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6CE5" w14:textId="77777777" w:rsidR="008C4F95" w:rsidRDefault="008C4F95" w:rsidP="008C4F95">
      <w:pPr>
        <w:jc w:val="center"/>
      </w:pPr>
      <w:r>
        <w:rPr>
          <w:noProof/>
        </w:rPr>
        <w:drawing>
          <wp:inline distT="0" distB="0" distL="0" distR="0" wp14:anchorId="170B21B0" wp14:editId="211808B3">
            <wp:extent cx="3741420" cy="1356360"/>
            <wp:effectExtent l="0" t="0" r="0" b="0"/>
            <wp:docPr id="1" name="Immagine 1" descr="Risultato immagini per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oronavir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9" t="4507" r="14063" b="45352"/>
                    <a:stretch/>
                  </pic:blipFill>
                  <pic:spPr bwMode="auto">
                    <a:xfrm>
                      <a:off x="0" y="0"/>
                      <a:ext cx="3741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56DED" w14:textId="77777777" w:rsidR="008C4F95" w:rsidRDefault="008C4F95" w:rsidP="008C4F95"/>
    <w:p w14:paraId="5F46E3AE" w14:textId="3693498A" w:rsidR="008C4F95" w:rsidRDefault="008C4F95" w:rsidP="008C4F9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3E5D3A">
        <w:rPr>
          <w:rFonts w:ascii="Trebuchet MS" w:hAnsi="Trebuchet MS"/>
          <w:b/>
          <w:color w:val="FF0000"/>
          <w:sz w:val="32"/>
          <w:szCs w:val="32"/>
        </w:rPr>
        <w:t>RIMANI A CASA CHIAMA IL TUO MEDICO O L’AUTORITA’ SANITARIA SE</w:t>
      </w:r>
    </w:p>
    <w:p w14:paraId="4B790853" w14:textId="77777777" w:rsidR="009A0C10" w:rsidRPr="003E5D3A" w:rsidRDefault="009A0C10" w:rsidP="008C4F9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3D996819" w14:textId="77777777" w:rsidR="008C4F95" w:rsidRPr="003E5D3A" w:rsidRDefault="008C4F95" w:rsidP="008C4F95">
      <w:pPr>
        <w:pStyle w:val="Paragrafoelenco"/>
        <w:numPr>
          <w:ilvl w:val="0"/>
          <w:numId w:val="7"/>
        </w:numPr>
        <w:ind w:left="426"/>
        <w:jc w:val="both"/>
        <w:rPr>
          <w:rFonts w:ascii="Trebuchet MS" w:hAnsi="Trebuchet MS"/>
          <w:b/>
          <w:color w:val="FF0000"/>
          <w:sz w:val="32"/>
          <w:szCs w:val="32"/>
        </w:rPr>
      </w:pPr>
      <w:r w:rsidRPr="003E5D3A">
        <w:rPr>
          <w:rFonts w:ascii="Trebuchet MS" w:hAnsi="Trebuchet MS"/>
          <w:b/>
          <w:color w:val="FF0000"/>
          <w:sz w:val="32"/>
          <w:szCs w:val="32"/>
        </w:rPr>
        <w:t xml:space="preserve">HAI FEBBRE OLTRE I 37,5 °C </w:t>
      </w:r>
    </w:p>
    <w:p w14:paraId="413B5169" w14:textId="77777777" w:rsidR="008C4F95" w:rsidRPr="003E5D3A" w:rsidRDefault="008C4F95" w:rsidP="008C4F95">
      <w:pPr>
        <w:pStyle w:val="Paragrafoelenco"/>
        <w:ind w:left="426"/>
        <w:jc w:val="both"/>
        <w:rPr>
          <w:rFonts w:ascii="Trebuchet MS" w:hAnsi="Trebuchet MS"/>
          <w:b/>
          <w:color w:val="FF0000"/>
          <w:sz w:val="32"/>
          <w:szCs w:val="32"/>
        </w:rPr>
      </w:pPr>
    </w:p>
    <w:p w14:paraId="1BAF0A2E" w14:textId="77777777" w:rsidR="008C4F95" w:rsidRPr="003E5D3A" w:rsidRDefault="008C4F95" w:rsidP="008C4F95">
      <w:pPr>
        <w:pStyle w:val="Paragrafoelenco"/>
        <w:numPr>
          <w:ilvl w:val="0"/>
          <w:numId w:val="7"/>
        </w:numPr>
        <w:ind w:left="426"/>
        <w:jc w:val="both"/>
        <w:rPr>
          <w:rFonts w:ascii="Trebuchet MS" w:hAnsi="Trebuchet MS"/>
          <w:b/>
          <w:color w:val="FF0000"/>
          <w:sz w:val="32"/>
          <w:szCs w:val="32"/>
        </w:rPr>
      </w:pPr>
      <w:r w:rsidRPr="003E5D3A">
        <w:rPr>
          <w:rFonts w:ascii="Trebuchet MS" w:hAnsi="Trebuchet MS"/>
          <w:b/>
          <w:color w:val="FF0000"/>
          <w:sz w:val="32"/>
          <w:szCs w:val="32"/>
        </w:rPr>
        <w:t>HAI SINTOMI INFLUENZALI, ARRIVI DA ZONE A RISCHIO O HAI AVUTO CONTATTI CON PERSONE POSITIVE AL VIRUS NEGLI ULTIMI 14 GIORNI</w:t>
      </w:r>
    </w:p>
    <w:p w14:paraId="252642CE" w14:textId="77777777" w:rsidR="008C4F95" w:rsidRDefault="008C4F95" w:rsidP="008C4F95">
      <w:pPr>
        <w:ind w:left="66"/>
        <w:rPr>
          <w:color w:val="FF0000"/>
        </w:rPr>
      </w:pPr>
    </w:p>
    <w:p w14:paraId="47DDA63D" w14:textId="77777777" w:rsidR="008C4F95" w:rsidRDefault="008C4F95" w:rsidP="008C4F95">
      <w:pPr>
        <w:ind w:left="66"/>
        <w:jc w:val="center"/>
        <w:rPr>
          <w:rFonts w:ascii="Trebuchet MS" w:hAnsi="Trebuchet MS"/>
          <w:b/>
          <w:color w:val="00B050"/>
          <w:sz w:val="32"/>
          <w:szCs w:val="32"/>
        </w:rPr>
      </w:pPr>
      <w:r>
        <w:rPr>
          <w:rFonts w:ascii="Trebuchet MS" w:hAnsi="Trebuchet MS"/>
          <w:b/>
          <w:color w:val="00B050"/>
          <w:sz w:val="32"/>
          <w:szCs w:val="32"/>
        </w:rPr>
        <w:t>SE PUOI VENIRE A LAVORARE</w:t>
      </w:r>
      <w:r w:rsidRPr="003E5D3A">
        <w:rPr>
          <w:rFonts w:ascii="Trebuchet MS" w:hAnsi="Trebuchet MS"/>
          <w:b/>
          <w:color w:val="00B050"/>
          <w:sz w:val="32"/>
          <w:szCs w:val="32"/>
        </w:rPr>
        <w:t xml:space="preserve"> COMPORTATI COSI’</w:t>
      </w:r>
    </w:p>
    <w:p w14:paraId="26A83A51" w14:textId="77777777" w:rsidR="008C4F95" w:rsidRPr="003E5D3A" w:rsidRDefault="008C4F95" w:rsidP="008C4F95">
      <w:pPr>
        <w:ind w:left="66"/>
        <w:jc w:val="center"/>
        <w:rPr>
          <w:rFonts w:ascii="Trebuchet MS" w:hAnsi="Trebuchet MS"/>
          <w:b/>
          <w:color w:val="00B050"/>
          <w:sz w:val="32"/>
          <w:szCs w:val="32"/>
        </w:rPr>
      </w:pPr>
    </w:p>
    <w:p w14:paraId="1D3F3DFD" w14:textId="77777777" w:rsidR="008C4F95" w:rsidRDefault="008C4F95" w:rsidP="008C4F95">
      <w:pPr>
        <w:pStyle w:val="Paragrafoelenco"/>
        <w:numPr>
          <w:ilvl w:val="0"/>
          <w:numId w:val="7"/>
        </w:numPr>
        <w:ind w:left="426"/>
        <w:jc w:val="both"/>
        <w:rPr>
          <w:rFonts w:ascii="Trebuchet MS" w:hAnsi="Trebuchet MS"/>
          <w:b/>
          <w:color w:val="00B050"/>
          <w:sz w:val="32"/>
          <w:szCs w:val="32"/>
        </w:rPr>
      </w:pPr>
      <w:r w:rsidRPr="003E5D3A">
        <w:rPr>
          <w:rFonts w:ascii="Trebuchet MS" w:hAnsi="Trebuchet MS"/>
          <w:b/>
          <w:color w:val="00B050"/>
          <w:sz w:val="32"/>
          <w:szCs w:val="32"/>
        </w:rPr>
        <w:t>RISPETTA LA DISTANZA DI SICUREZZA, USA I DPI CHE TI SONO STATI CONSEGNATI, RISPETTA LE NORME IGIENICHE ALLEGATE</w:t>
      </w:r>
    </w:p>
    <w:p w14:paraId="1E39E5DC" w14:textId="77777777" w:rsidR="008C4F95" w:rsidRPr="003E5D3A" w:rsidRDefault="008C4F95" w:rsidP="008C4F95">
      <w:pPr>
        <w:pStyle w:val="Paragrafoelenco"/>
        <w:ind w:left="426"/>
        <w:jc w:val="both"/>
        <w:rPr>
          <w:rFonts w:ascii="Trebuchet MS" w:hAnsi="Trebuchet MS"/>
          <w:b/>
          <w:color w:val="00B050"/>
          <w:sz w:val="32"/>
          <w:szCs w:val="32"/>
        </w:rPr>
      </w:pPr>
    </w:p>
    <w:p w14:paraId="2E33DF52" w14:textId="77777777" w:rsidR="008C4F95" w:rsidRPr="003E5D3A" w:rsidRDefault="008C4F95" w:rsidP="008C4F95">
      <w:pPr>
        <w:pStyle w:val="Paragrafoelenco"/>
        <w:numPr>
          <w:ilvl w:val="0"/>
          <w:numId w:val="7"/>
        </w:numPr>
        <w:ind w:left="426"/>
        <w:jc w:val="both"/>
        <w:rPr>
          <w:rFonts w:ascii="Trebuchet MS" w:hAnsi="Trebuchet MS"/>
          <w:b/>
          <w:color w:val="00B050"/>
          <w:sz w:val="32"/>
          <w:szCs w:val="32"/>
        </w:rPr>
      </w:pPr>
      <w:r w:rsidRPr="003E5D3A">
        <w:rPr>
          <w:rFonts w:ascii="Trebuchet MS" w:hAnsi="Trebuchet MS"/>
          <w:b/>
          <w:color w:val="00B050"/>
          <w:sz w:val="32"/>
          <w:szCs w:val="32"/>
        </w:rPr>
        <w:t>INFORMA IMMEDIATAMENTE IL DATORE DI LAVORO SE HAI SINTOMI INFLUENZALI E RIMANI A DISTANZA DALLE ALTRE PERSONE PRESENTI</w:t>
      </w:r>
    </w:p>
    <w:p w14:paraId="1DECB888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6526CC75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403CB40A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3274B404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392939BE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7D990144" w14:textId="77777777" w:rsidR="008C4F95" w:rsidRDefault="008C4F95" w:rsidP="00C020B1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</w:p>
    <w:p w14:paraId="1AF086EC" w14:textId="77777777" w:rsidR="00A85F72" w:rsidRDefault="00A85F72" w:rsidP="00012E29">
      <w:pPr>
        <w:suppressAutoHyphens/>
        <w:overflowPunct w:val="0"/>
        <w:autoSpaceDE w:val="0"/>
        <w:jc w:val="both"/>
        <w:textAlignment w:val="baseline"/>
        <w:rPr>
          <w:rFonts w:ascii="Trebuchet MS" w:hAnsi="Trebuchet MS" w:cs="Arial"/>
          <w:b/>
          <w:lang w:eastAsia="zh-CN"/>
        </w:rPr>
      </w:pPr>
    </w:p>
    <w:p w14:paraId="567F7F84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0D4038E5" w14:textId="77777777" w:rsidR="008C4F95" w:rsidRDefault="008C4F95" w:rsidP="008C4F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444444"/>
          <w:sz w:val="31"/>
          <w:szCs w:val="31"/>
        </w:rPr>
      </w:pPr>
    </w:p>
    <w:p w14:paraId="10B38408" w14:textId="77777777" w:rsidR="008C4F95" w:rsidRDefault="008C4F95" w:rsidP="008C4F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444444"/>
          <w:sz w:val="31"/>
          <w:szCs w:val="31"/>
        </w:rPr>
      </w:pPr>
    </w:p>
    <w:p w14:paraId="51DCE2B3" w14:textId="77777777" w:rsidR="008C4F95" w:rsidRDefault="008C4F95" w:rsidP="008C4F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444444"/>
          <w:sz w:val="31"/>
          <w:szCs w:val="31"/>
        </w:rPr>
      </w:pPr>
    </w:p>
    <w:p w14:paraId="7EF6D605" w14:textId="77777777" w:rsidR="008C4F95" w:rsidRDefault="008C4F95" w:rsidP="008C4F95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1F4E79" w:themeColor="accent1" w:themeShade="80"/>
          <w:sz w:val="44"/>
          <w:szCs w:val="44"/>
          <w:lang w:eastAsia="zh-CN"/>
        </w:rPr>
        <w:lastRenderedPageBreak/>
        <w:t xml:space="preserve">MISURE IGIENICO-SANITARIE </w:t>
      </w:r>
    </w:p>
    <w:p w14:paraId="5E7D68AA" w14:textId="77777777" w:rsidR="008C4F95" w:rsidRPr="00EF5582" w:rsidRDefault="008C4F95" w:rsidP="008C4F95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rFonts w:ascii="Trebuchet MS" w:hAnsi="Trebuchet MS" w:cs="Arial"/>
          <w:b/>
          <w:bCs/>
          <w:color w:val="1F4E79" w:themeColor="accent1" w:themeShade="80"/>
          <w:sz w:val="30"/>
          <w:szCs w:val="30"/>
          <w:lang w:eastAsia="zh-CN"/>
        </w:rPr>
      </w:pPr>
      <w:r w:rsidRPr="00EF5582">
        <w:rPr>
          <w:rFonts w:ascii="Trebuchet MS" w:hAnsi="Trebuchet MS" w:cs="Arial"/>
          <w:b/>
          <w:bCs/>
          <w:color w:val="1F4E79" w:themeColor="accent1" w:themeShade="80"/>
          <w:sz w:val="30"/>
          <w:szCs w:val="30"/>
          <w:lang w:eastAsia="zh-CN"/>
        </w:rPr>
        <w:t>Allegato 1 DPCM 0</w:t>
      </w:r>
      <w:r>
        <w:rPr>
          <w:rFonts w:ascii="Trebuchet MS" w:hAnsi="Trebuchet MS" w:cs="Arial"/>
          <w:b/>
          <w:bCs/>
          <w:color w:val="1F4E79" w:themeColor="accent1" w:themeShade="80"/>
          <w:sz w:val="30"/>
          <w:szCs w:val="30"/>
          <w:lang w:eastAsia="zh-CN"/>
        </w:rPr>
        <w:t>8</w:t>
      </w:r>
      <w:r w:rsidRPr="00EF5582">
        <w:rPr>
          <w:rFonts w:ascii="Trebuchet MS" w:hAnsi="Trebuchet MS" w:cs="Arial"/>
          <w:b/>
          <w:bCs/>
          <w:color w:val="1F4E79" w:themeColor="accent1" w:themeShade="80"/>
          <w:sz w:val="30"/>
          <w:szCs w:val="30"/>
          <w:lang w:eastAsia="zh-CN"/>
        </w:rPr>
        <w:t>/03/2020</w:t>
      </w:r>
    </w:p>
    <w:p w14:paraId="531C47AF" w14:textId="77777777" w:rsidR="008C4F95" w:rsidRPr="008C4F95" w:rsidRDefault="008C4F95" w:rsidP="008C4F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444444"/>
          <w:sz w:val="31"/>
          <w:szCs w:val="31"/>
        </w:rPr>
      </w:pPr>
    </w:p>
    <w:p w14:paraId="3173C1FD" w14:textId="01E20251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hAnsi="Trebuchet MS" w:cs="Courier New"/>
          <w:color w:val="444444"/>
          <w:sz w:val="31"/>
          <w:szCs w:val="31"/>
        </w:rPr>
        <w:t xml:space="preserve">Lavarsi spesso le mani.  Si raccomanda di mettere   a disposizione in tutti i locali pubblici, palestre, supermercati, farmacie e altri luoghi di aggregazione, soluzioni idroalcoliche per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il lavaggio delle mani;</w:t>
      </w:r>
    </w:p>
    <w:p w14:paraId="306A5FDB" w14:textId="3D52EDA6" w:rsidR="00EF5582" w:rsidRPr="008F3159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</w:t>
      </w:r>
    </w:p>
    <w:p w14:paraId="2C754AFB" w14:textId="40E5C1BB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hAnsi="Trebuchet MS" w:cs="Courier New"/>
          <w:color w:val="444444"/>
          <w:sz w:val="31"/>
          <w:szCs w:val="31"/>
        </w:rPr>
        <w:t>E</w:t>
      </w:r>
      <w:r w:rsidRPr="008F3159">
        <w:rPr>
          <w:rFonts w:ascii="Trebuchet MS" w:hAnsi="Trebuchet MS" w:cs="Courier New"/>
          <w:color w:val="444444"/>
          <w:sz w:val="31"/>
          <w:szCs w:val="31"/>
        </w:rPr>
        <w:t>vitare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il contatto ravvicinato con persone che 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soffrono di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infezioni respiratorie acute; </w:t>
      </w:r>
    </w:p>
    <w:p w14:paraId="4945ECF6" w14:textId="77777777" w:rsidR="00EF5582" w:rsidRPr="008F3159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2ACA513B" w14:textId="1AA084E4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E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vitare abbracci e strette di mano; </w:t>
      </w:r>
    </w:p>
    <w:p w14:paraId="1B16EB68" w14:textId="77777777" w:rsidR="00EF5582" w:rsidRPr="008F3159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0F4CDBF6" w14:textId="5951C0AF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Mantenimento, nei contatti sociali, di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  una   distanza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interpersonale di almeno un metro; </w:t>
      </w:r>
    </w:p>
    <w:p w14:paraId="3059D37D" w14:textId="77777777" w:rsidR="00EF5582" w:rsidRPr="008F3159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74D360D6" w14:textId="01133B0E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I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giene respiratoria (starnutire e/o tossire in un fazzoletto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evitando il contatto delle mani con le secrezioni respiratorie);</w:t>
      </w:r>
    </w:p>
    <w:p w14:paraId="59CD36FD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40DE755A" w14:textId="30C37CE0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Evitare l’uso promiscuo di bottiglie e bicchieri, in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particolare durante 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l’attività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 sportiva;</w:t>
      </w:r>
    </w:p>
    <w:p w14:paraId="569A7112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20AC6960" w14:textId="7DF09541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hAnsi="Trebuchet MS" w:cs="Courier New"/>
          <w:color w:val="444444"/>
          <w:sz w:val="31"/>
          <w:szCs w:val="31"/>
        </w:rPr>
        <w:t>Non toccarsi occhi, naso e bocca con le mani;</w:t>
      </w:r>
    </w:p>
    <w:p w14:paraId="119AD707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05352B5E" w14:textId="7C37D71E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hAnsi="Trebuchet MS" w:cs="Courier New"/>
          <w:color w:val="444444"/>
          <w:sz w:val="31"/>
          <w:szCs w:val="31"/>
        </w:rPr>
        <w:t>Coprirsi bocca e naso se si starnutisce o tossisce;</w:t>
      </w:r>
    </w:p>
    <w:p w14:paraId="0544A738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583C890B" w14:textId="35CFB2A3" w:rsidR="00EF5582" w:rsidRPr="00EF5582" w:rsidRDefault="00EF5582" w:rsidP="00EF5582">
      <w:pPr>
        <w:pStyle w:val="Paragrafoelenco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N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on prendere farmaci antivirali e 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antibiotici, a meno che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siano prescritti dal medico;</w:t>
      </w:r>
    </w:p>
    <w:p w14:paraId="7C04DFE4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15C48D5A" w14:textId="620E355F" w:rsidR="00EF5582" w:rsidRPr="00EF5582" w:rsidRDefault="00EF5582" w:rsidP="00EF5582">
      <w:pPr>
        <w:pStyle w:val="Paragrafoelenco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709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>P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ulire le superfici con </w:t>
      </w:r>
      <w:r w:rsidRPr="00EF5582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disinfettanti a base di cloro o </w:t>
      </w:r>
      <w:r w:rsidRPr="008F3159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alcol; </w:t>
      </w:r>
    </w:p>
    <w:p w14:paraId="56226DFA" w14:textId="77777777" w:rsidR="00EF5582" w:rsidRPr="00EF5582" w:rsidRDefault="00EF5582" w:rsidP="00EF5582">
      <w:pPr>
        <w:pStyle w:val="Paragrafoelenco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</w:pPr>
    </w:p>
    <w:p w14:paraId="1874BC97" w14:textId="1F1FD2ED" w:rsidR="00A85F72" w:rsidRPr="009A0C10" w:rsidRDefault="00EF5582" w:rsidP="00A85F72">
      <w:pPr>
        <w:pStyle w:val="Paragrafoelenco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240" w:lineRule="auto"/>
        <w:ind w:left="851" w:right="-1" w:hanging="709"/>
        <w:jc w:val="both"/>
        <w:textAlignment w:val="baseline"/>
        <w:rPr>
          <w:rFonts w:ascii="Trebuchet MS" w:hAnsi="Trebuchet MS" w:cs="Arial"/>
          <w:b/>
          <w:sz w:val="31"/>
          <w:szCs w:val="31"/>
          <w:lang w:eastAsia="zh-CN"/>
        </w:rPr>
      </w:pPr>
      <w:r w:rsidRPr="009A0C10">
        <w:rPr>
          <w:rFonts w:ascii="Trebuchet MS" w:eastAsia="Times New Roman" w:hAnsi="Trebuchet MS" w:cs="Courier New"/>
          <w:color w:val="444444"/>
          <w:sz w:val="31"/>
          <w:szCs w:val="31"/>
          <w:lang w:eastAsia="it-IT"/>
        </w:rPr>
        <w:t xml:space="preserve">Usare la mascherina solo se si sospetta di essere malati o se si presta assistenza a persone malate. </w:t>
      </w:r>
    </w:p>
    <w:p w14:paraId="0A88F394" w14:textId="77777777" w:rsidR="008C4F95" w:rsidRDefault="008C4F95" w:rsidP="00A85F72">
      <w:pPr>
        <w:suppressAutoHyphens/>
        <w:overflowPunct w:val="0"/>
        <w:autoSpaceDE w:val="0"/>
        <w:ind w:right="-1"/>
        <w:jc w:val="both"/>
        <w:textAlignment w:val="baseline"/>
        <w:rPr>
          <w:rFonts w:ascii="Trebuchet MS" w:hAnsi="Trebuchet MS" w:cs="Arial"/>
          <w:b/>
          <w:sz w:val="31"/>
          <w:szCs w:val="31"/>
          <w:lang w:eastAsia="zh-CN"/>
        </w:rPr>
      </w:pPr>
    </w:p>
    <w:p w14:paraId="42F523BF" w14:textId="77777777" w:rsidR="008C4F95" w:rsidRDefault="008C4F95" w:rsidP="00A85F72">
      <w:pPr>
        <w:suppressAutoHyphens/>
        <w:overflowPunct w:val="0"/>
        <w:autoSpaceDE w:val="0"/>
        <w:ind w:right="-1"/>
        <w:jc w:val="both"/>
        <w:textAlignment w:val="baseline"/>
        <w:rPr>
          <w:rFonts w:ascii="Trebuchet MS" w:hAnsi="Trebuchet MS" w:cs="Arial"/>
          <w:b/>
          <w:sz w:val="31"/>
          <w:szCs w:val="31"/>
          <w:lang w:eastAsia="zh-CN"/>
        </w:rPr>
      </w:pPr>
    </w:p>
    <w:p w14:paraId="51692BF4" w14:textId="77777777" w:rsidR="008C4F95" w:rsidRDefault="008C4F95" w:rsidP="00A85F72">
      <w:pPr>
        <w:suppressAutoHyphens/>
        <w:overflowPunct w:val="0"/>
        <w:autoSpaceDE w:val="0"/>
        <w:ind w:right="-1"/>
        <w:jc w:val="both"/>
        <w:textAlignment w:val="baseline"/>
        <w:rPr>
          <w:rFonts w:ascii="Trebuchet MS" w:hAnsi="Trebuchet MS" w:cs="Arial"/>
          <w:b/>
          <w:sz w:val="31"/>
          <w:szCs w:val="31"/>
          <w:lang w:eastAsia="zh-CN"/>
        </w:rPr>
      </w:pPr>
    </w:p>
    <w:p w14:paraId="33EA308F" w14:textId="77777777" w:rsidR="00A85F72" w:rsidRDefault="00A85F72" w:rsidP="00A85F72">
      <w:pPr>
        <w:rPr>
          <w:rFonts w:ascii="Trebuchet MS" w:hAnsi="Trebuchet MS"/>
          <w:lang w:eastAsia="zh-CN"/>
        </w:rPr>
      </w:pPr>
    </w:p>
    <w:p w14:paraId="3A55B1DF" w14:textId="222BEFB3" w:rsidR="00A54B57" w:rsidRPr="00A85F72" w:rsidRDefault="00A54B57" w:rsidP="00C020B1">
      <w:pPr>
        <w:spacing w:after="160" w:line="259" w:lineRule="auto"/>
        <w:rPr>
          <w:rFonts w:ascii="Trebuchet MS" w:hAnsi="Trebuchet MS"/>
          <w:lang w:eastAsia="zh-CN"/>
        </w:rPr>
      </w:pPr>
    </w:p>
    <w:sectPr w:rsidR="00A54B57" w:rsidRPr="00A85F72" w:rsidSect="00A85F72">
      <w:footerReference w:type="default" r:id="rId8"/>
      <w:pgSz w:w="11906" w:h="16838" w:code="9"/>
      <w:pgMar w:top="1135" w:right="1134" w:bottom="1134" w:left="1134" w:header="567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89F3" w14:textId="77777777" w:rsidR="004960D6" w:rsidRDefault="004960D6" w:rsidP="00012E29">
      <w:r>
        <w:separator/>
      </w:r>
    </w:p>
  </w:endnote>
  <w:endnote w:type="continuationSeparator" w:id="0">
    <w:p w14:paraId="224ED8EF" w14:textId="77777777" w:rsidR="004960D6" w:rsidRDefault="004960D6" w:rsidP="000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967B" w14:textId="77777777" w:rsidR="00A85F72" w:rsidRDefault="00A85F72">
    <w:pPr>
      <w:pStyle w:val="Pidipagina"/>
      <w:rPr>
        <w:noProof/>
        <w:lang w:eastAsia="it-IT"/>
      </w:rPr>
    </w:pPr>
    <w:r w:rsidRPr="004B008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DB2AFC" wp14:editId="280CC9BC">
          <wp:simplePos x="0" y="0"/>
          <wp:positionH relativeFrom="margin">
            <wp:posOffset>792953</wp:posOffset>
          </wp:positionH>
          <wp:positionV relativeFrom="page">
            <wp:posOffset>9061450</wp:posOffset>
          </wp:positionV>
          <wp:extent cx="4524375" cy="881380"/>
          <wp:effectExtent l="0" t="0" r="9525" b="0"/>
          <wp:wrapSquare wrapText="bothSides"/>
          <wp:docPr id="10" name="Immagine 10" descr="C:\Users\Luca\AppData\Local\Microsoft\Windows\INetCache\Content.Word\parte al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Luca\AppData\Local\Microsoft\Windows\INetCache\Content.Word\parte al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EC027" w14:textId="77777777" w:rsidR="00A85F72" w:rsidRDefault="00A85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9D4E" w14:textId="77777777" w:rsidR="004960D6" w:rsidRDefault="004960D6" w:rsidP="00012E29">
      <w:r>
        <w:separator/>
      </w:r>
    </w:p>
  </w:footnote>
  <w:footnote w:type="continuationSeparator" w:id="0">
    <w:p w14:paraId="59A6DD19" w14:textId="77777777" w:rsidR="004960D6" w:rsidRDefault="004960D6" w:rsidP="0001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8798604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</w:abstractNum>
  <w:abstractNum w:abstractNumId="1" w15:restartNumberingAfterBreak="0">
    <w:nsid w:val="0000001E"/>
    <w:multiLevelType w:val="singleLevel"/>
    <w:tmpl w:val="0000001E"/>
    <w:lvl w:ilvl="0">
      <w:numFmt w:val="bullet"/>
      <w:lvlText w:val="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 w15:restartNumberingAfterBreak="0">
    <w:nsid w:val="1828664F"/>
    <w:multiLevelType w:val="hybridMultilevel"/>
    <w:tmpl w:val="74F2F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D07"/>
    <w:multiLevelType w:val="hybridMultilevel"/>
    <w:tmpl w:val="101081DE"/>
    <w:lvl w:ilvl="0" w:tplc="2E6C32C4">
      <w:start w:val="1"/>
      <w:numFmt w:val="lowerLetter"/>
      <w:lvlText w:val="%1)"/>
      <w:lvlJc w:val="left"/>
      <w:pPr>
        <w:ind w:left="1440" w:hanging="57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1523626"/>
    <w:multiLevelType w:val="hybridMultilevel"/>
    <w:tmpl w:val="39C24ED0"/>
    <w:lvl w:ilvl="0" w:tplc="CF78D98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5563"/>
    <w:multiLevelType w:val="hybridMultilevel"/>
    <w:tmpl w:val="BB4E51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1B6A"/>
    <w:multiLevelType w:val="hybridMultilevel"/>
    <w:tmpl w:val="C93A2B62"/>
    <w:lvl w:ilvl="0" w:tplc="A77020F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29"/>
    <w:rsid w:val="00012E29"/>
    <w:rsid w:val="000E780D"/>
    <w:rsid w:val="00280E9B"/>
    <w:rsid w:val="003D1E0E"/>
    <w:rsid w:val="004960D6"/>
    <w:rsid w:val="004B78D5"/>
    <w:rsid w:val="004F48EF"/>
    <w:rsid w:val="00553C51"/>
    <w:rsid w:val="0085126F"/>
    <w:rsid w:val="008C4F95"/>
    <w:rsid w:val="009A0C10"/>
    <w:rsid w:val="009C15D9"/>
    <w:rsid w:val="00A54B57"/>
    <w:rsid w:val="00A85F72"/>
    <w:rsid w:val="00C020B1"/>
    <w:rsid w:val="00CF03A0"/>
    <w:rsid w:val="00D42FB0"/>
    <w:rsid w:val="00DB1971"/>
    <w:rsid w:val="00DF165B"/>
    <w:rsid w:val="00E35BC3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7E33"/>
  <w15:chartTrackingRefBased/>
  <w15:docId w15:val="{9F49B3F6-06B8-47FB-9FFA-888DC7B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E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E29"/>
  </w:style>
  <w:style w:type="paragraph" w:styleId="Pidipagina">
    <w:name w:val="footer"/>
    <w:basedOn w:val="Normale"/>
    <w:link w:val="PidipaginaCarattere"/>
    <w:uiPriority w:val="99"/>
    <w:unhideWhenUsed/>
    <w:rsid w:val="00012E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E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9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9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8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Valeria Cesari</cp:lastModifiedBy>
  <cp:revision>7</cp:revision>
  <cp:lastPrinted>2018-03-30T08:53:00Z</cp:lastPrinted>
  <dcterms:created xsi:type="dcterms:W3CDTF">2018-03-30T08:39:00Z</dcterms:created>
  <dcterms:modified xsi:type="dcterms:W3CDTF">2020-03-14T16:59:00Z</dcterms:modified>
</cp:coreProperties>
</file>